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E6" w:rsidRDefault="009435E6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детский сад</w:t>
      </w:r>
    </w:p>
    <w:p w:rsidR="00463333" w:rsidRDefault="00463333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Pr="002E4272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9435E6">
        <w:rPr>
          <w:rFonts w:ascii="Times New Roman" w:hAnsi="Times New Roman" w:cs="Times New Roman"/>
          <w:b/>
          <w:sz w:val="24"/>
          <w:szCs w:val="24"/>
        </w:rPr>
        <w:t>Терлиг-Хаинская СОШ МР «Кызылский кожуун» РТ</w:t>
      </w:r>
      <w:r w:rsidRPr="002E4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4A5" w:rsidRPr="002E4272" w:rsidRDefault="00CD54A5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272" w:rsidRDefault="009B069D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72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муниципального задания </w:t>
      </w:r>
      <w:r w:rsidR="002E4272" w:rsidRPr="002E4272">
        <w:rPr>
          <w:rFonts w:ascii="Times New Roman" w:hAnsi="Times New Roman" w:cs="Times New Roman"/>
          <w:b/>
          <w:sz w:val="24"/>
          <w:szCs w:val="24"/>
        </w:rPr>
        <w:t>з</w:t>
      </w:r>
      <w:r w:rsidR="0080331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42B3A">
        <w:rPr>
          <w:rFonts w:ascii="Times New Roman" w:hAnsi="Times New Roman" w:cs="Times New Roman"/>
          <w:b/>
          <w:sz w:val="24"/>
          <w:szCs w:val="24"/>
        </w:rPr>
        <w:t>___2022____</w:t>
      </w:r>
      <w:r w:rsidR="00147185" w:rsidRPr="002E4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272">
        <w:rPr>
          <w:rFonts w:ascii="Times New Roman" w:hAnsi="Times New Roman" w:cs="Times New Roman"/>
          <w:b/>
          <w:sz w:val="24"/>
          <w:szCs w:val="24"/>
        </w:rPr>
        <w:t xml:space="preserve">год  </w:t>
      </w:r>
    </w:p>
    <w:p w:rsidR="002E4272" w:rsidRDefault="002E4272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структурного подразделения – детского сада</w:t>
      </w:r>
      <w:r w:rsidR="00B42B3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42B3A">
        <w:rPr>
          <w:rFonts w:ascii="Times New Roman" w:hAnsi="Times New Roman" w:cs="Times New Roman"/>
          <w:b/>
          <w:sz w:val="24"/>
          <w:szCs w:val="24"/>
        </w:rPr>
        <w:t>Эрестер</w:t>
      </w:r>
      <w:proofErr w:type="spellEnd"/>
      <w:r w:rsidR="00B42B3A">
        <w:rPr>
          <w:rFonts w:ascii="Times New Roman" w:hAnsi="Times New Roman" w:cs="Times New Roman"/>
          <w:b/>
          <w:sz w:val="24"/>
          <w:szCs w:val="24"/>
        </w:rPr>
        <w:t>»</w:t>
      </w:r>
    </w:p>
    <w:p w:rsidR="00CD54A5" w:rsidRDefault="00CD54A5" w:rsidP="00CD5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1E0"/>
      </w:tblPr>
      <w:tblGrid>
        <w:gridCol w:w="3510"/>
        <w:gridCol w:w="1843"/>
        <w:gridCol w:w="1923"/>
        <w:gridCol w:w="2295"/>
      </w:tblGrid>
      <w:tr w:rsidR="009B069D" w:rsidRPr="002E4272" w:rsidTr="00FC71B6">
        <w:trPr>
          <w:trHeight w:val="315"/>
        </w:trPr>
        <w:tc>
          <w:tcPr>
            <w:tcW w:w="3510" w:type="dxa"/>
            <w:vMerge w:val="restart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   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295" w:type="dxa"/>
            <w:vMerge w:val="restart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</w:t>
            </w:r>
          </w:p>
        </w:tc>
      </w:tr>
      <w:tr w:rsidR="009B069D" w:rsidRPr="002E4272" w:rsidTr="00FC71B6">
        <w:trPr>
          <w:trHeight w:val="150"/>
        </w:trPr>
        <w:tc>
          <w:tcPr>
            <w:tcW w:w="3510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финансовый  год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B069D" w:rsidRPr="00FC71B6" w:rsidRDefault="009B069D" w:rsidP="009B0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03319" w:rsidRPr="00FC71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B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1.Организационно-правовое обеспечение деятельности ДОУ (наличие учредительных, распорядительных документов и локальных актов, регламентирующих организацию образовательного процесса).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«Абсолютный показатель»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B069D" w:rsidRPr="002E4272" w:rsidRDefault="00112EE5" w:rsidP="0094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5" w:type="dxa"/>
            <w:vMerge w:val="restart"/>
          </w:tcPr>
          <w:p w:rsid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1.Закон РФ                       от 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 xml:space="preserve">29.12.2012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            "Об образовании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2.Устав ОУ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3.Приказ Службы по контролю и надзору в сфере образования Республики Тыва от 05.02.2009 №144 </w:t>
            </w:r>
            <w:r w:rsidRPr="002E4272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критериев показателей деятельности дошкольных образовательных учреждений, расположенных на территории Республики Тыва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4.Постановление администрации муниципального района «Кызылский кожуун»  от 14.05.2009 №373 «Стандарт качества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(муниципальных) услуг в сфере  образования».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E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Госстатотчет</w:t>
            </w:r>
            <w:proofErr w:type="spellEnd"/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Ф 85-К.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7276" w:type="dxa"/>
            <w:gridSpan w:val="3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2.Деятельность ДОУ на соответствие региональным критериям показателей</w:t>
            </w:r>
            <w:r w:rsidRPr="002E42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деятельности дошкольных образовательных учреждений, расположенных на территории муниципального района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2.1.Фактическая посещаемость детей в группах (соответственно  возрастным группам).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23" w:type="dxa"/>
          </w:tcPr>
          <w:p w:rsidR="009B069D" w:rsidRPr="002E4272" w:rsidRDefault="00112EE5" w:rsidP="0094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2.2.Выполнение дето/дней.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CD54A5" w:rsidRDefault="00112EE5" w:rsidP="005A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2.3.Уровень выполнения требований к содержанию и методам воспитания и обучения реализуемых в дошкольном образовательном учреждении.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2.3.1.Процент выполнения учебного плана, годового календарного учебного графика.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1,7-3,0 (баллов)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FB15BB" w:rsidRPr="002E4272" w:rsidRDefault="00112EE5" w:rsidP="005A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rPr>
          <w:trHeight w:val="1781"/>
        </w:trPr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2.4.Кадровое обеспечение: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2.4.1.Образовательный ценз руководящих и педагогических работников: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FB15BB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2.4.2.Уровень квалификации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и педагогических работников (</w:t>
            </w:r>
            <w:r w:rsidRPr="002E427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кв. категория 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FB15BB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 кв. категория 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кв. категория 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«соответствие»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2.4.3.Укомплектованность штатов педагогическими работниками: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общая укомплектованность штатов -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FB15BB" w:rsidRPr="002E4272" w:rsidRDefault="00112EE5" w:rsidP="00F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5" w:type="dxa"/>
            <w:vMerge w:val="restart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штатны</w:t>
            </w:r>
            <w:r w:rsidR="00FC71B6">
              <w:rPr>
                <w:rFonts w:ascii="Times New Roman" w:hAnsi="Times New Roman" w:cs="Times New Roman"/>
                <w:sz w:val="24"/>
                <w:szCs w:val="24"/>
              </w:rPr>
              <w:t xml:space="preserve">ми педагогическими работниками </w:t>
            </w:r>
          </w:p>
        </w:tc>
        <w:tc>
          <w:tcPr>
            <w:tcW w:w="1843" w:type="dxa"/>
          </w:tcPr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2.5.Повышение квалификации.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9B069D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2.6.Уровень информационно-методического и технического оснащения образовательного процесса  для реализуемых основных и дополнительных программ дошкольного образования.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CB5BFB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2.7.Медико-социальные условия пребывания детей в ДОУ: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2.7.1.Оснащенность помещений необходимым оборудованием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CB5BFB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2.7.2.Соответствие режима дня и расписания занятий  возрастным особенностям детей: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 -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33" w:rsidRDefault="00463333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B5BFB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разновозрастная группа- </w:t>
            </w:r>
            <w:r w:rsidR="00D95B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12EE5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разновозрастная группа- </w:t>
            </w:r>
            <w:r w:rsidR="00D95B4D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2.7.3.Уровень заболеваемости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(не более)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ед./случаев</w:t>
            </w:r>
          </w:p>
        </w:tc>
        <w:tc>
          <w:tcPr>
            <w:tcW w:w="1923" w:type="dxa"/>
          </w:tcPr>
          <w:p w:rsidR="00CB5BFB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2.7.4.Продолжительность занятий в минутах. 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23" w:type="dxa"/>
          </w:tcPr>
          <w:p w:rsidR="00112EE5" w:rsidRDefault="00112EE5" w:rsidP="0011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разновозрастная группа- </w:t>
            </w:r>
            <w:r w:rsidR="00D95B4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  <w:p w:rsidR="009B069D" w:rsidRPr="002E4272" w:rsidRDefault="00112EE5" w:rsidP="0011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группа-</w:t>
            </w:r>
            <w:r w:rsidR="00D95B4D">
              <w:rPr>
                <w:rFonts w:ascii="Times New Roman" w:hAnsi="Times New Roman" w:cs="Times New Roman"/>
                <w:sz w:val="24"/>
                <w:szCs w:val="24"/>
              </w:rPr>
              <w:t xml:space="preserve"> 20-25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2.8.Оценка деятельности ДОУ родителями воспитанников (уровень удовлетворенности)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CB5BFB" w:rsidRPr="002E4272" w:rsidRDefault="00112EE5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5" w:type="dxa"/>
            <w:vMerge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3. Обеспечение безопасности в ДОУ (правил пожарной безопасности, требований Роспотребнадзора и охраны труда).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B5BFB" w:rsidRPr="002E4272" w:rsidRDefault="00DD77C9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5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9D" w:rsidRPr="002E4272" w:rsidTr="00FC71B6">
        <w:trPr>
          <w:trHeight w:val="1124"/>
        </w:trPr>
        <w:tc>
          <w:tcPr>
            <w:tcW w:w="7276" w:type="dxa"/>
            <w:gridSpan w:val="3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Стратегия и так</w:t>
            </w:r>
            <w:r w:rsidRPr="002E42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тика функционирования и развития ДОУ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54A5" w:rsidRDefault="002E4272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Закон РФ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CD54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69D" w:rsidRPr="002E4272" w:rsidRDefault="002E4272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  <w:r w:rsidR="00CD5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"Об образовании</w:t>
            </w:r>
            <w:r w:rsidR="00CD54A5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B069D" w:rsidRPr="002E4272" w:rsidTr="00FC71B6">
        <w:tc>
          <w:tcPr>
            <w:tcW w:w="3510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4.1.Наличие программы (проекта) развития ДОУ на 3-5 лет.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4.2. Участие детей, сотрудников ДОУ  в различных муниципальных (республиканских) мероприятиях (выставках, конкурсах и т.д.).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4.3.Охват воспитанников ДОУ системой дополнительных платных образовательных, развивающих, оздоровительных и других услуг.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4.4.Предоставление образовательных,  развивающих, оздоровительных и других услуг детям, не посещающих ДОУ.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4.5.Наличие Управляющего совета, Наблюдательного совета.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4.6.Наличие   Интернет-сайта,         электронной почты в ДОУ.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4.73.Размещение публичного отчета об образовательной и финансово-хозяйственной деятельности учреждения на  Интернет-сайте ДОУ.</w:t>
            </w:r>
          </w:p>
        </w:tc>
        <w:tc>
          <w:tcPr>
            <w:tcW w:w="184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«Абсолютный показатель»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9B069D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DD77C9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C9" w:rsidRPr="002E4272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FB" w:rsidRDefault="00CB5BFB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FB" w:rsidRDefault="00CB5BFB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FB" w:rsidRDefault="00CB5BFB" w:rsidP="00C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9D" w:rsidRPr="002E4272" w:rsidRDefault="009B069D" w:rsidP="00B4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69D" w:rsidRPr="002E4272" w:rsidRDefault="009B069D" w:rsidP="009B069D">
      <w:pPr>
        <w:rPr>
          <w:rFonts w:ascii="Times New Roman" w:hAnsi="Times New Roman" w:cs="Times New Roman"/>
          <w:sz w:val="24"/>
          <w:szCs w:val="24"/>
        </w:rPr>
      </w:pPr>
      <w:r w:rsidRPr="002E4272">
        <w:rPr>
          <w:rFonts w:ascii="Times New Roman" w:hAnsi="Times New Roman" w:cs="Times New Roman"/>
          <w:sz w:val="24"/>
          <w:szCs w:val="24"/>
        </w:rPr>
        <w:t>Объем муниципальной услуги (в натуральных показателях)</w:t>
      </w:r>
    </w:p>
    <w:tbl>
      <w:tblPr>
        <w:tblStyle w:val="a3"/>
        <w:tblW w:w="0" w:type="auto"/>
        <w:tblLook w:val="01E0"/>
      </w:tblPr>
      <w:tblGrid>
        <w:gridCol w:w="3227"/>
        <w:gridCol w:w="1523"/>
        <w:gridCol w:w="2416"/>
        <w:gridCol w:w="2405"/>
      </w:tblGrid>
      <w:tr w:rsidR="009B069D" w:rsidRPr="002E4272" w:rsidTr="00FC71B6">
        <w:tc>
          <w:tcPr>
            <w:tcW w:w="3227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FC71B6" w:rsidRDefault="009B069D" w:rsidP="00FC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объема    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  <w:r w:rsidR="00FC7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1B6"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1B6" w:rsidRPr="002E4272" w:rsidRDefault="00FC71B6" w:rsidP="00FC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9B069D" w:rsidRPr="002E4272" w:rsidRDefault="00FC71B6" w:rsidP="00FC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05" w:type="dxa"/>
          </w:tcPr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  <w:p w:rsidR="009B069D" w:rsidRPr="002E4272" w:rsidRDefault="009B069D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</w:tc>
      </w:tr>
      <w:tr w:rsidR="00FC71B6" w:rsidRPr="002E4272" w:rsidTr="00AA4946">
        <w:trPr>
          <w:trHeight w:val="240"/>
        </w:trPr>
        <w:tc>
          <w:tcPr>
            <w:tcW w:w="3227" w:type="dxa"/>
          </w:tcPr>
          <w:p w:rsidR="00FC71B6" w:rsidRPr="002E4272" w:rsidRDefault="00FC71B6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Предельная численность воспитанников в ДОУ</w:t>
            </w:r>
          </w:p>
        </w:tc>
        <w:tc>
          <w:tcPr>
            <w:tcW w:w="1523" w:type="dxa"/>
            <w:vMerge w:val="restart"/>
            <w:vAlign w:val="center"/>
          </w:tcPr>
          <w:p w:rsidR="00FC71B6" w:rsidRPr="002E4272" w:rsidRDefault="00FC71B6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B6" w:rsidRPr="002E4272" w:rsidRDefault="00FC71B6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416" w:type="dxa"/>
          </w:tcPr>
          <w:p w:rsidR="00FC71B6" w:rsidRPr="002E4272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5" w:type="dxa"/>
            <w:vMerge w:val="restart"/>
          </w:tcPr>
          <w:p w:rsidR="00FC71B6" w:rsidRPr="002E4272" w:rsidRDefault="00FC71B6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Лицензионный</w:t>
            </w:r>
          </w:p>
          <w:p w:rsidR="00FC71B6" w:rsidRPr="002E4272" w:rsidRDefault="00FC71B6" w:rsidP="003F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F71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A494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D54A5" w:rsidRPr="002E4272" w:rsidTr="00FC71B6">
        <w:trPr>
          <w:trHeight w:val="416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D54A5" w:rsidRPr="002E4272" w:rsidRDefault="00CD54A5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272">
              <w:rPr>
                <w:rFonts w:ascii="Times New Roman" w:hAnsi="Times New Roman" w:cs="Times New Roman"/>
                <w:sz w:val="24"/>
                <w:szCs w:val="24"/>
              </w:rPr>
              <w:t>Списочный состав детей</w:t>
            </w: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CD54A5" w:rsidRPr="002E4272" w:rsidRDefault="00CD54A5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CD54A5" w:rsidRPr="002E4272" w:rsidRDefault="00DD77C9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:rsidR="00CD54A5" w:rsidRPr="002E4272" w:rsidRDefault="00CD54A5" w:rsidP="009B0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4A5" w:rsidRDefault="00CD54A5" w:rsidP="009B069D">
      <w:pPr>
        <w:rPr>
          <w:rFonts w:ascii="Times New Roman" w:hAnsi="Times New Roman" w:cs="Times New Roman"/>
          <w:sz w:val="24"/>
          <w:szCs w:val="24"/>
        </w:rPr>
      </w:pPr>
    </w:p>
    <w:p w:rsidR="00FC71B6" w:rsidRDefault="00FC71B6" w:rsidP="009B069D">
      <w:pPr>
        <w:rPr>
          <w:rFonts w:ascii="Times New Roman" w:hAnsi="Times New Roman" w:cs="Times New Roman"/>
          <w:sz w:val="24"/>
          <w:szCs w:val="24"/>
        </w:rPr>
      </w:pPr>
    </w:p>
    <w:p w:rsidR="00B42B3A" w:rsidRDefault="00B42B3A" w:rsidP="009B069D">
      <w:pPr>
        <w:rPr>
          <w:rFonts w:ascii="Times New Roman" w:hAnsi="Times New Roman" w:cs="Times New Roman"/>
          <w:sz w:val="24"/>
          <w:szCs w:val="24"/>
        </w:rPr>
      </w:pPr>
    </w:p>
    <w:p w:rsidR="00B42B3A" w:rsidRDefault="00B42B3A" w:rsidP="009B069D">
      <w:pPr>
        <w:rPr>
          <w:rFonts w:ascii="Times New Roman" w:hAnsi="Times New Roman" w:cs="Times New Roman"/>
          <w:sz w:val="24"/>
          <w:szCs w:val="24"/>
        </w:rPr>
      </w:pPr>
    </w:p>
    <w:p w:rsidR="003A2DC6" w:rsidRPr="002E4272" w:rsidRDefault="002E4272" w:rsidP="009B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3A2DC6" w:rsidRPr="002E427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A4946">
        <w:rPr>
          <w:rFonts w:ascii="Times New Roman" w:hAnsi="Times New Roman" w:cs="Times New Roman"/>
          <w:sz w:val="24"/>
          <w:szCs w:val="24"/>
        </w:rPr>
        <w:t xml:space="preserve">                                              Салчак Д.Д.</w:t>
      </w:r>
      <w:r w:rsidR="003A2DC6" w:rsidRPr="002E427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D54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71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A2DC6" w:rsidRPr="002E4272" w:rsidSect="00D4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69D"/>
    <w:rsid w:val="00112EE5"/>
    <w:rsid w:val="00147185"/>
    <w:rsid w:val="00205BD8"/>
    <w:rsid w:val="002E4272"/>
    <w:rsid w:val="003A2DC6"/>
    <w:rsid w:val="003F7188"/>
    <w:rsid w:val="00423738"/>
    <w:rsid w:val="00463333"/>
    <w:rsid w:val="00493740"/>
    <w:rsid w:val="005349DF"/>
    <w:rsid w:val="005A1070"/>
    <w:rsid w:val="00657BDF"/>
    <w:rsid w:val="00803319"/>
    <w:rsid w:val="009435E6"/>
    <w:rsid w:val="009B069D"/>
    <w:rsid w:val="009F4784"/>
    <w:rsid w:val="00AA4946"/>
    <w:rsid w:val="00AC4E4E"/>
    <w:rsid w:val="00B42B3A"/>
    <w:rsid w:val="00B64CDF"/>
    <w:rsid w:val="00CB5BFB"/>
    <w:rsid w:val="00CD54A5"/>
    <w:rsid w:val="00D46DC3"/>
    <w:rsid w:val="00D95B4D"/>
    <w:rsid w:val="00DD77C9"/>
    <w:rsid w:val="00FA79A4"/>
    <w:rsid w:val="00FB15BB"/>
    <w:rsid w:val="00FC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Калдар-ооловна</dc:creator>
  <cp:lastModifiedBy>1</cp:lastModifiedBy>
  <cp:revision>4</cp:revision>
  <cp:lastPrinted>2022-03-05T06:30:00Z</cp:lastPrinted>
  <dcterms:created xsi:type="dcterms:W3CDTF">2023-01-12T02:11:00Z</dcterms:created>
  <dcterms:modified xsi:type="dcterms:W3CDTF">2023-01-12T02:21:00Z</dcterms:modified>
</cp:coreProperties>
</file>